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wordWrap/>
        <w:overflowPunct/>
        <w:bidi w:val="0"/>
        <w:snapToGrid w:val="0"/>
        <w:spacing w:before="0" w:after="0" w:line="400" w:lineRule="exact"/>
        <w:ind w:left="0" w:right="0"/>
        <w:jc w:val="center"/>
        <w:rPr>
          <w:rStyle w:val="4"/>
          <w:rFonts w:ascii="华文中宋" w:hAnsi="宋体" w:eastAsia="华文中宋"/>
          <w:b/>
          <w:color w:val="000000"/>
          <w:sz w:val="30"/>
          <w:szCs w:val="22"/>
          <w:lang w:val="zh-CN" w:eastAsia="zh-CN" w:bidi="zh-CN"/>
        </w:rPr>
      </w:pPr>
      <w:r>
        <w:rPr>
          <w:rStyle w:val="4"/>
          <w:rFonts w:ascii="华文中宋" w:hAnsi="宋体" w:eastAsia="华文中宋"/>
          <w:b/>
          <w:color w:val="000000"/>
          <w:sz w:val="30"/>
          <w:szCs w:val="22"/>
          <w:lang w:val="zh-CN" w:eastAsia="zh-CN" w:bidi="zh-CN"/>
        </w:rPr>
        <w:t>中国科学院心理研究所心理咨询</w:t>
      </w:r>
      <w:r>
        <w:rPr>
          <w:rStyle w:val="4"/>
          <w:rFonts w:hint="eastAsia" w:ascii="华文中宋" w:eastAsia="华文中宋"/>
          <w:b/>
          <w:color w:val="000000"/>
          <w:sz w:val="30"/>
          <w:szCs w:val="22"/>
          <w:lang w:val="zh-CN" w:eastAsia="zh-CN" w:bidi="zh-CN"/>
        </w:rPr>
        <w:t>师基础</w:t>
      </w:r>
      <w:r>
        <w:rPr>
          <w:rStyle w:val="4"/>
          <w:rFonts w:ascii="华文中宋" w:hAnsi="宋体" w:eastAsia="华文中宋"/>
          <w:b/>
          <w:color w:val="000000"/>
          <w:sz w:val="30"/>
          <w:szCs w:val="22"/>
          <w:lang w:val="zh-CN" w:eastAsia="zh-CN" w:bidi="zh-CN"/>
        </w:rPr>
        <w:t>培训</w:t>
      </w:r>
    </w:p>
    <w:p>
      <w:pPr>
        <w:kinsoku/>
        <w:wordWrap/>
        <w:overflowPunct/>
        <w:bidi w:val="0"/>
        <w:snapToGrid w:val="0"/>
        <w:spacing w:before="0" w:after="0" w:line="400" w:lineRule="exact"/>
        <w:ind w:left="0" w:right="0"/>
        <w:jc w:val="center"/>
        <w:rPr>
          <w:rStyle w:val="4"/>
          <w:rFonts w:ascii="华文中宋" w:hAnsi="宋体" w:eastAsia="华文中宋"/>
          <w:b/>
          <w:color w:val="000000"/>
          <w:sz w:val="30"/>
          <w:szCs w:val="22"/>
          <w:lang w:val="zh-CN" w:eastAsia="zh-CN" w:bidi="zh-CN"/>
        </w:rPr>
      </w:pPr>
      <w:r>
        <w:rPr>
          <w:rStyle w:val="4"/>
          <w:rFonts w:ascii="华文中宋" w:hAnsi="宋体" w:eastAsia="华文中宋"/>
          <w:b/>
          <w:color w:val="000000"/>
          <w:sz w:val="30"/>
          <w:szCs w:val="22"/>
          <w:lang w:val="zh-CN" w:eastAsia="zh-CN" w:bidi="zh-CN"/>
        </w:rPr>
        <w:t>综合考试报名表</w:t>
      </w:r>
    </w:p>
    <w:p>
      <w:pPr>
        <w:tabs>
          <w:tab w:val="left" w:pos="4766"/>
          <w:tab w:val="left" w:pos="7085"/>
        </w:tabs>
        <w:spacing w:before="5" w:after="13" w:line="240" w:lineRule="auto"/>
        <w:ind w:left="231" w:right="0" w:firstLine="0"/>
        <w:jc w:val="left"/>
        <w:rPr>
          <w:rStyle w:val="4"/>
          <w:rFonts w:ascii="宋体" w:hAnsi="宋体" w:eastAsia="宋体"/>
          <w:b/>
          <w:sz w:val="21"/>
          <w:szCs w:val="22"/>
          <w:lang w:val="zh-CN" w:eastAsia="zh-CN" w:bidi="zh-CN"/>
        </w:rPr>
      </w:pPr>
      <w:r>
        <w:rPr>
          <w:rStyle w:val="4"/>
          <w:rFonts w:ascii="宋体" w:hAnsi="宋体" w:eastAsia="宋体"/>
          <w:b/>
          <w:sz w:val="21"/>
          <w:szCs w:val="22"/>
          <w:lang w:val="zh-CN" w:eastAsia="zh-CN" w:bidi="zh-CN"/>
        </w:rPr>
        <w:t>培训机构：</w:t>
      </w:r>
      <w:r>
        <w:rPr>
          <w:rStyle w:val="4"/>
          <w:rFonts w:ascii="宋体" w:hAnsi="宋体" w:eastAsia="宋体"/>
          <w:b/>
          <w:sz w:val="21"/>
          <w:szCs w:val="22"/>
          <w:lang w:val="en-US" w:eastAsia="zh-CN" w:bidi="zh-CN"/>
        </w:rPr>
        <w:t>南京共赢职业培训学校</w:t>
      </w:r>
      <w:r>
        <w:rPr>
          <w:rStyle w:val="4"/>
          <w:rFonts w:hint="eastAsia"/>
          <w:b/>
          <w:sz w:val="21"/>
          <w:szCs w:val="22"/>
          <w:lang w:val="en-US" w:eastAsia="zh-CN" w:bidi="zh-CN"/>
        </w:rPr>
        <w:t xml:space="preserve">      </w:t>
      </w:r>
      <w:r>
        <w:rPr>
          <w:rStyle w:val="4"/>
          <w:rFonts w:ascii="宋体" w:hAnsi="宋体" w:eastAsia="宋体"/>
          <w:b/>
          <w:spacing w:val="-3"/>
          <w:sz w:val="21"/>
          <w:szCs w:val="22"/>
          <w:lang w:val="zh-CN" w:eastAsia="zh-CN" w:bidi="zh-CN"/>
        </w:rPr>
        <w:t>机</w:t>
      </w:r>
      <w:r>
        <w:rPr>
          <w:rStyle w:val="4"/>
          <w:rFonts w:ascii="宋体" w:hAnsi="宋体" w:eastAsia="宋体"/>
          <w:b/>
          <w:sz w:val="21"/>
          <w:szCs w:val="22"/>
          <w:lang w:val="zh-CN" w:eastAsia="zh-CN" w:bidi="zh-CN"/>
        </w:rPr>
        <w:t>构代码：</w:t>
      </w:r>
      <w:r>
        <w:rPr>
          <w:rStyle w:val="4"/>
          <w:rFonts w:ascii="宋体" w:hAnsi="宋体" w:eastAsia="宋体" w:cs="宋体"/>
          <w:b/>
          <w:bCs/>
          <w:color w:val="000000"/>
          <w:sz w:val="21"/>
          <w:szCs w:val="21"/>
          <w:lang w:val="zh-CN" w:eastAsia="zh-CN" w:bidi="zh-CN"/>
        </w:rPr>
        <w:t>JC1932GYZP</w:t>
      </w:r>
      <w:r>
        <w:rPr>
          <w:rStyle w:val="4"/>
          <w:rFonts w:hint="eastAsia" w:cs="宋体"/>
          <w:b/>
          <w:bCs/>
          <w:color w:val="000000"/>
          <w:sz w:val="21"/>
          <w:szCs w:val="21"/>
          <w:lang w:val="en-US" w:eastAsia="zh-CN" w:bidi="zh-CN"/>
        </w:rPr>
        <w:t xml:space="preserve">        </w:t>
      </w:r>
      <w:r>
        <w:rPr>
          <w:rStyle w:val="4"/>
          <w:rFonts w:ascii="宋体" w:hAnsi="宋体" w:eastAsia="宋体"/>
          <w:b/>
          <w:spacing w:val="-3"/>
          <w:sz w:val="21"/>
          <w:szCs w:val="22"/>
          <w:lang w:val="zh-CN" w:eastAsia="zh-CN" w:bidi="zh-CN"/>
        </w:rPr>
        <w:t>考</w:t>
      </w:r>
      <w:r>
        <w:rPr>
          <w:rStyle w:val="4"/>
          <w:rFonts w:ascii="宋体" w:hAnsi="宋体" w:eastAsia="宋体"/>
          <w:b/>
          <w:sz w:val="21"/>
          <w:szCs w:val="22"/>
          <w:lang w:val="zh-CN" w:eastAsia="zh-CN" w:bidi="zh-CN"/>
        </w:rPr>
        <w:t>生编号：</w:t>
      </w:r>
    </w:p>
    <w:tbl>
      <w:tblPr>
        <w:tblStyle w:val="2"/>
        <w:tblW w:w="9400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894"/>
        <w:gridCol w:w="1321"/>
        <w:gridCol w:w="1"/>
        <w:gridCol w:w="178"/>
        <w:gridCol w:w="589"/>
        <w:gridCol w:w="803"/>
        <w:gridCol w:w="529"/>
        <w:gridCol w:w="947"/>
        <w:gridCol w:w="705"/>
        <w:gridCol w:w="452"/>
        <w:gridCol w:w="295"/>
        <w:gridCol w:w="137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1308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widowControl/>
              <w:tabs>
                <w:tab w:val="left" w:pos="719"/>
              </w:tabs>
              <w:spacing w:before="93" w:line="240" w:lineRule="auto"/>
              <w:ind w:right="117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姓</w:t>
            </w:r>
            <w:r>
              <w:rPr>
                <w:rStyle w:val="4"/>
                <w:rFonts w:hint="eastAsia"/>
                <w:sz w:val="21"/>
                <w:szCs w:val="21"/>
                <w:lang w:val="en-US" w:eastAsia="zh-CN" w:bidi="zh-CN"/>
              </w:rPr>
              <w:t xml:space="preserve">    </w:t>
            </w: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名</w:t>
            </w:r>
          </w:p>
        </w:tc>
        <w:tc>
          <w:tcPr>
            <w:tcW w:w="2216" w:type="dxa"/>
            <w:gridSpan w:val="3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Times New Roman" w:hAnsi="宋体" w:eastAsia="宋体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widowControl/>
              <w:spacing w:before="93" w:line="240" w:lineRule="auto"/>
              <w:ind w:left="132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性别</w:t>
            </w:r>
          </w:p>
        </w:tc>
        <w:tc>
          <w:tcPr>
            <w:tcW w:w="1332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Times New Roman" w:hAnsi="宋体" w:eastAsia="宋体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947" w:type="dxa"/>
            <w:tcBorders>
              <w:top w:val="single" w:color="000000" w:sz="12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before="93" w:line="240" w:lineRule="auto"/>
              <w:ind w:left="207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民族</w:t>
            </w:r>
          </w:p>
        </w:tc>
        <w:tc>
          <w:tcPr>
            <w:tcW w:w="1157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Times New Roman" w:hAnsi="宋体" w:eastAsia="宋体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673" w:type="dxa"/>
            <w:gridSpan w:val="2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7"/>
              <w:widowControl/>
              <w:spacing w:before="10" w:line="240" w:lineRule="auto"/>
              <w:jc w:val="center"/>
              <w:rPr>
                <w:rStyle w:val="4"/>
                <w:rFonts w:ascii="宋体" w:hAnsi="宋体" w:eastAsia="宋体"/>
                <w:b/>
                <w:sz w:val="21"/>
                <w:szCs w:val="21"/>
                <w:lang w:val="zh-CN" w:eastAsia="zh-CN" w:bidi="zh-CN"/>
              </w:rPr>
            </w:pPr>
          </w:p>
          <w:p>
            <w:pPr>
              <w:pStyle w:val="7"/>
              <w:widowControl/>
              <w:spacing w:line="280" w:lineRule="auto"/>
              <w:ind w:left="678" w:right="646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贴照片处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130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widowControl/>
              <w:spacing w:before="88" w:line="240" w:lineRule="auto"/>
              <w:ind w:right="115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出生日期</w:t>
            </w:r>
          </w:p>
        </w:tc>
        <w:tc>
          <w:tcPr>
            <w:tcW w:w="221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月 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209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widowControl/>
              <w:spacing w:before="88" w:line="240" w:lineRule="auto"/>
              <w:ind w:left="163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出 生 地</w:t>
            </w:r>
          </w:p>
        </w:tc>
        <w:tc>
          <w:tcPr>
            <w:tcW w:w="210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Times New Roman" w:hAnsi="宋体" w:eastAsia="宋体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673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before="0" w:after="0" w:line="240" w:lineRule="auto"/>
              <w:ind w:left="0" w:right="0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30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widowControl/>
              <w:tabs>
                <w:tab w:val="left" w:pos="719"/>
              </w:tabs>
              <w:spacing w:before="86" w:line="240" w:lineRule="auto"/>
              <w:ind w:right="115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国</w:t>
            </w:r>
            <w:r>
              <w:rPr>
                <w:rStyle w:val="4"/>
                <w:rFonts w:hint="eastAsia"/>
                <w:sz w:val="21"/>
                <w:szCs w:val="21"/>
                <w:lang w:val="en-US" w:eastAsia="zh-CN" w:bidi="zh-CN"/>
              </w:rPr>
              <w:t xml:space="preserve">    </w:t>
            </w: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籍</w:t>
            </w:r>
          </w:p>
        </w:tc>
        <w:tc>
          <w:tcPr>
            <w:tcW w:w="221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Times New Roman" w:hAnsi="宋体" w:eastAsia="宋体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209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widowControl/>
              <w:spacing w:before="86" w:line="240" w:lineRule="auto"/>
              <w:ind w:left="163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电子邮箱</w:t>
            </w:r>
          </w:p>
        </w:tc>
        <w:tc>
          <w:tcPr>
            <w:tcW w:w="210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Times New Roman" w:hAnsi="宋体" w:eastAsia="宋体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673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before="0" w:after="0" w:line="240" w:lineRule="auto"/>
              <w:ind w:left="0" w:right="0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30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widowControl/>
              <w:spacing w:before="83" w:line="240" w:lineRule="auto"/>
              <w:ind w:right="115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最高学历</w:t>
            </w:r>
          </w:p>
        </w:tc>
        <w:tc>
          <w:tcPr>
            <w:tcW w:w="221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Times New Roman" w:hAnsi="宋体" w:eastAsia="宋体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209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widowControl/>
              <w:spacing w:before="83" w:line="240" w:lineRule="auto"/>
              <w:ind w:left="163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专业职称</w:t>
            </w:r>
          </w:p>
        </w:tc>
        <w:tc>
          <w:tcPr>
            <w:tcW w:w="210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Times New Roman" w:hAnsi="宋体" w:eastAsia="宋体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673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before="0" w:after="0" w:line="240" w:lineRule="auto"/>
              <w:ind w:left="0" w:right="0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30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widowControl/>
              <w:spacing w:before="69" w:line="240" w:lineRule="auto"/>
              <w:ind w:right="117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手机电话</w:t>
            </w:r>
          </w:p>
        </w:tc>
        <w:tc>
          <w:tcPr>
            <w:tcW w:w="221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Times New Roman" w:hAnsi="宋体" w:eastAsia="宋体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209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widowControl/>
              <w:spacing w:before="69" w:line="240" w:lineRule="auto"/>
              <w:ind w:left="163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微 信 号</w:t>
            </w:r>
          </w:p>
        </w:tc>
        <w:tc>
          <w:tcPr>
            <w:tcW w:w="210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Times New Roman" w:hAnsi="宋体" w:eastAsia="宋体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673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before="0" w:after="0" w:line="240" w:lineRule="auto"/>
              <w:ind w:left="0" w:right="0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2202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widowControl/>
              <w:spacing w:before="96" w:line="240" w:lineRule="auto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身份证件名称</w:t>
            </w:r>
          </w:p>
        </w:tc>
        <w:tc>
          <w:tcPr>
            <w:tcW w:w="13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Times New Roman" w:hAnsi="宋体" w:eastAsia="宋体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2099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before="96" w:line="240" w:lineRule="auto"/>
              <w:ind w:left="165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证件号码</w:t>
            </w:r>
          </w:p>
        </w:tc>
        <w:tc>
          <w:tcPr>
            <w:tcW w:w="3777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Times New Roman" w:hAnsi="宋体" w:eastAsia="宋体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2202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widowControl/>
              <w:spacing w:before="95" w:line="240" w:lineRule="auto"/>
              <w:ind w:left="208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通讯地址及邮编</w:t>
            </w:r>
          </w:p>
        </w:tc>
        <w:tc>
          <w:tcPr>
            <w:tcW w:w="719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Times New Roman" w:hAnsi="宋体" w:eastAsia="宋体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2202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widowControl/>
              <w:spacing w:before="95" w:line="240" w:lineRule="auto"/>
              <w:ind w:left="208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工作单位及职务</w:t>
            </w:r>
          </w:p>
        </w:tc>
        <w:tc>
          <w:tcPr>
            <w:tcW w:w="719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Times New Roman" w:hAnsi="宋体" w:eastAsia="宋体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1308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widowControl/>
              <w:spacing w:before="26" w:line="360" w:lineRule="atLeast"/>
              <w:ind w:left="383" w:right="115" w:hanging="240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最高学历情况</w:t>
            </w:r>
          </w:p>
        </w:tc>
        <w:tc>
          <w:tcPr>
            <w:tcW w:w="89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before="47" w:line="289" w:lineRule="exact"/>
              <w:ind w:right="163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学历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Times New Roman" w:hAnsi="宋体" w:eastAsia="宋体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2100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before="47" w:line="289" w:lineRule="exact"/>
              <w:ind w:left="165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毕业院校</w:t>
            </w:r>
          </w:p>
        </w:tc>
        <w:tc>
          <w:tcPr>
            <w:tcW w:w="3777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Times New Roman" w:hAnsi="宋体" w:eastAsia="宋体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1308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0" w:after="0" w:line="240" w:lineRule="auto"/>
              <w:ind w:left="0" w:right="0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before="74" w:line="240" w:lineRule="auto"/>
              <w:ind w:right="163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专业</w:t>
            </w:r>
          </w:p>
        </w:tc>
        <w:tc>
          <w:tcPr>
            <w:tcW w:w="34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Times New Roman" w:hAnsi="宋体" w:eastAsia="宋体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before="74" w:line="240" w:lineRule="auto"/>
              <w:ind w:left="315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毕业时间</w:t>
            </w:r>
          </w:p>
        </w:tc>
        <w:tc>
          <w:tcPr>
            <w:tcW w:w="2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Times New Roman" w:hAnsi="宋体" w:eastAsia="宋体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308" w:type="dxa"/>
            <w:vMerge w:val="restar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宋体" w:hAnsi="宋体" w:eastAsia="宋体"/>
                <w:b/>
                <w:sz w:val="21"/>
                <w:szCs w:val="21"/>
                <w:lang w:val="zh-CN" w:eastAsia="zh-CN" w:bidi="zh-CN"/>
              </w:rPr>
            </w:pPr>
          </w:p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宋体" w:hAnsi="宋体" w:eastAsia="宋体"/>
                <w:b/>
                <w:sz w:val="21"/>
                <w:szCs w:val="21"/>
                <w:lang w:val="zh-CN" w:eastAsia="zh-CN" w:bidi="zh-CN"/>
              </w:rPr>
            </w:pPr>
          </w:p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宋体" w:hAnsi="宋体" w:eastAsia="宋体"/>
                <w:b/>
                <w:sz w:val="21"/>
                <w:szCs w:val="21"/>
                <w:lang w:val="zh-CN" w:eastAsia="zh-CN" w:bidi="zh-CN"/>
              </w:rPr>
            </w:pPr>
          </w:p>
          <w:p>
            <w:pPr>
              <w:pStyle w:val="7"/>
              <w:widowControl/>
              <w:spacing w:before="5" w:line="240" w:lineRule="auto"/>
              <w:jc w:val="center"/>
              <w:rPr>
                <w:rStyle w:val="4"/>
                <w:rFonts w:ascii="宋体" w:hAnsi="宋体" w:eastAsia="宋体"/>
                <w:b/>
                <w:sz w:val="21"/>
                <w:szCs w:val="21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心理咨询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培训日常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考勤记录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（根据培训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所使用的新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版或旧版教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学，填写对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应的课时）</w:t>
            </w:r>
          </w:p>
          <w:p>
            <w:pPr>
              <w:pStyle w:val="7"/>
              <w:widowControl/>
              <w:spacing w:line="280" w:lineRule="auto"/>
              <w:ind w:left="107" w:right="151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239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课程单元（旧版教材）</w:t>
            </w:r>
          </w:p>
        </w:tc>
        <w:tc>
          <w:tcPr>
            <w:tcW w:w="139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课时考勤</w:t>
            </w:r>
          </w:p>
        </w:tc>
        <w:tc>
          <w:tcPr>
            <w:tcW w:w="2928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课程单元（新版教材）</w:t>
            </w:r>
          </w:p>
        </w:tc>
        <w:tc>
          <w:tcPr>
            <w:tcW w:w="1378" w:type="dxa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课时考勤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308" w:type="dxa"/>
            <w:vMerge w:val="continue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pStyle w:val="7"/>
              <w:widowControl/>
              <w:spacing w:line="280" w:lineRule="auto"/>
              <w:ind w:left="107" w:right="151"/>
              <w:jc w:val="both"/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239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before="62" w:line="301" w:lineRule="exact"/>
              <w:ind w:left="112" w:leftChars="0" w:right="0" w:rightChars="0"/>
              <w:jc w:val="left"/>
              <w:rPr>
                <w:rStyle w:val="4"/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  <w:t>1. 心理学概论</w:t>
            </w:r>
          </w:p>
        </w:tc>
        <w:tc>
          <w:tcPr>
            <w:tcW w:w="139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Style w:val="4"/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2928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0" w:leftChars="50" w:right="0" w:rightChars="0"/>
              <w:jc w:val="left"/>
              <w:textAlignment w:val="auto"/>
              <w:rPr>
                <w:rStyle w:val="4"/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1.基础心理学</w:t>
            </w:r>
          </w:p>
        </w:tc>
        <w:tc>
          <w:tcPr>
            <w:tcW w:w="1378" w:type="dxa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before="86" w:line="240" w:lineRule="auto"/>
              <w:ind w:left="0" w:leftChars="0" w:right="0" w:rightChars="0"/>
              <w:jc w:val="center"/>
              <w:rPr>
                <w:rStyle w:val="4"/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308" w:type="dxa"/>
            <w:vMerge w:val="continue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pStyle w:val="7"/>
              <w:widowControl/>
              <w:spacing w:line="280" w:lineRule="auto"/>
              <w:ind w:left="107" w:right="151"/>
              <w:jc w:val="both"/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239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before="50" w:line="287" w:lineRule="exact"/>
              <w:ind w:left="112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  <w:t>2. 人格与社会心理学</w:t>
            </w:r>
          </w:p>
        </w:tc>
        <w:tc>
          <w:tcPr>
            <w:tcW w:w="139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Style w:val="4"/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2928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0" w:leftChars="50" w:right="0" w:rightChars="0"/>
              <w:jc w:val="left"/>
              <w:textAlignment w:val="auto"/>
              <w:rPr>
                <w:rStyle w:val="4"/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2.社会心理学</w:t>
            </w:r>
          </w:p>
        </w:tc>
        <w:tc>
          <w:tcPr>
            <w:tcW w:w="1378" w:type="dxa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before="86" w:line="240" w:lineRule="auto"/>
              <w:ind w:left="0" w:leftChars="0" w:right="0" w:rightChars="0"/>
              <w:jc w:val="center"/>
              <w:rPr>
                <w:rStyle w:val="4"/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308" w:type="dxa"/>
            <w:vMerge w:val="continue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pStyle w:val="7"/>
              <w:widowControl/>
              <w:spacing w:line="280" w:lineRule="auto"/>
              <w:ind w:left="107" w:right="151"/>
              <w:jc w:val="both"/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239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before="48" w:line="287" w:lineRule="exact"/>
              <w:ind w:left="112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  <w:t>3. 发展心理学</w:t>
            </w:r>
          </w:p>
        </w:tc>
        <w:tc>
          <w:tcPr>
            <w:tcW w:w="139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Style w:val="4"/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2928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0" w:leftChars="50" w:right="0" w:rightChars="0"/>
              <w:jc w:val="left"/>
              <w:textAlignment w:val="auto"/>
              <w:rPr>
                <w:rStyle w:val="4"/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3.发展心理学</w:t>
            </w:r>
          </w:p>
        </w:tc>
        <w:tc>
          <w:tcPr>
            <w:tcW w:w="1378" w:type="dxa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before="86" w:line="240" w:lineRule="auto"/>
              <w:ind w:left="0" w:leftChars="0" w:right="0" w:rightChars="0"/>
              <w:jc w:val="center"/>
              <w:rPr>
                <w:rStyle w:val="4"/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308" w:type="dxa"/>
            <w:vMerge w:val="continue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pStyle w:val="7"/>
              <w:widowControl/>
              <w:spacing w:line="280" w:lineRule="auto"/>
              <w:ind w:left="107" w:right="151"/>
              <w:jc w:val="both"/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239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before="62" w:line="301" w:lineRule="exact"/>
              <w:ind w:left="112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  <w:t>4. 心理健康与心理障碍</w:t>
            </w:r>
          </w:p>
        </w:tc>
        <w:tc>
          <w:tcPr>
            <w:tcW w:w="139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Style w:val="4"/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2928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0" w:leftChars="50" w:right="0" w:rightChars="0"/>
              <w:jc w:val="left"/>
              <w:textAlignment w:val="auto"/>
              <w:rPr>
                <w:rStyle w:val="4"/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4.人格心理学</w:t>
            </w:r>
          </w:p>
        </w:tc>
        <w:tc>
          <w:tcPr>
            <w:tcW w:w="1378" w:type="dxa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before="86" w:line="240" w:lineRule="auto"/>
              <w:ind w:left="0" w:leftChars="0" w:right="0" w:rightChars="0"/>
              <w:jc w:val="center"/>
              <w:rPr>
                <w:rStyle w:val="4"/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308" w:type="dxa"/>
            <w:vMerge w:val="continue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pStyle w:val="7"/>
              <w:widowControl/>
              <w:spacing w:line="280" w:lineRule="auto"/>
              <w:ind w:left="107" w:right="151"/>
              <w:jc w:val="both"/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239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before="50" w:line="287" w:lineRule="exact"/>
              <w:ind w:left="112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  <w:t>5. 心理咨询概论</w:t>
            </w:r>
          </w:p>
        </w:tc>
        <w:tc>
          <w:tcPr>
            <w:tcW w:w="139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Style w:val="4"/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2928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0" w:leftChars="50" w:right="0" w:rightChars="0"/>
              <w:jc w:val="left"/>
              <w:textAlignment w:val="auto"/>
              <w:rPr>
                <w:rStyle w:val="4"/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5.变态心理学与健康心理学</w:t>
            </w:r>
          </w:p>
        </w:tc>
        <w:tc>
          <w:tcPr>
            <w:tcW w:w="1378" w:type="dxa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before="86" w:line="240" w:lineRule="auto"/>
              <w:ind w:left="0" w:leftChars="0" w:right="0" w:rightChars="0"/>
              <w:jc w:val="center"/>
              <w:rPr>
                <w:rStyle w:val="4"/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308" w:type="dxa"/>
            <w:vMerge w:val="continue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pStyle w:val="7"/>
              <w:widowControl/>
              <w:spacing w:line="280" w:lineRule="auto"/>
              <w:ind w:left="107" w:right="151"/>
              <w:jc w:val="both"/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239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before="48" w:line="287" w:lineRule="exact"/>
              <w:ind w:left="112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  <w:t>6. 咨询伦理</w:t>
            </w:r>
          </w:p>
        </w:tc>
        <w:tc>
          <w:tcPr>
            <w:tcW w:w="139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Style w:val="4"/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2928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0" w:leftChars="50" w:right="0" w:rightChars="0"/>
              <w:jc w:val="left"/>
              <w:textAlignment w:val="auto"/>
              <w:rPr>
                <w:rStyle w:val="4"/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6.心理咨询概论</w:t>
            </w:r>
          </w:p>
        </w:tc>
        <w:tc>
          <w:tcPr>
            <w:tcW w:w="1378" w:type="dxa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before="86" w:line="240" w:lineRule="auto"/>
              <w:ind w:left="0" w:leftChars="0" w:right="0" w:rightChars="0"/>
              <w:jc w:val="center"/>
              <w:rPr>
                <w:rStyle w:val="4"/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308" w:type="dxa"/>
            <w:vMerge w:val="continue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pStyle w:val="7"/>
              <w:widowControl/>
              <w:spacing w:line="280" w:lineRule="auto"/>
              <w:ind w:left="107" w:right="151"/>
              <w:jc w:val="both"/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239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before="67" w:line="308" w:lineRule="exact"/>
              <w:ind w:left="112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  <w:t>7. 心理评估</w:t>
            </w:r>
          </w:p>
        </w:tc>
        <w:tc>
          <w:tcPr>
            <w:tcW w:w="139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Style w:val="4"/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2928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0" w:leftChars="50" w:right="0" w:rightChars="0"/>
              <w:jc w:val="left"/>
              <w:textAlignment w:val="auto"/>
              <w:rPr>
                <w:rStyle w:val="4"/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7.心理诊断技能</w:t>
            </w:r>
          </w:p>
        </w:tc>
        <w:tc>
          <w:tcPr>
            <w:tcW w:w="1378" w:type="dxa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before="86" w:line="240" w:lineRule="auto"/>
              <w:ind w:left="0" w:leftChars="0" w:right="0" w:rightChars="0"/>
              <w:jc w:val="center"/>
              <w:rPr>
                <w:rStyle w:val="4"/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308" w:type="dxa"/>
            <w:vMerge w:val="continue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pStyle w:val="7"/>
              <w:widowControl/>
              <w:spacing w:line="280" w:lineRule="auto"/>
              <w:ind w:left="107" w:right="151"/>
              <w:jc w:val="both"/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239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before="50" w:line="287" w:lineRule="exact"/>
              <w:ind w:left="112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  <w:t>8. 咨询基本技能</w:t>
            </w:r>
          </w:p>
        </w:tc>
        <w:tc>
          <w:tcPr>
            <w:tcW w:w="139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Style w:val="4"/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2928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0" w:leftChars="50" w:right="0" w:rightChars="0"/>
              <w:jc w:val="left"/>
              <w:textAlignment w:val="auto"/>
              <w:rPr>
                <w:rStyle w:val="4"/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8.心理咨询技能</w:t>
            </w:r>
          </w:p>
        </w:tc>
        <w:tc>
          <w:tcPr>
            <w:tcW w:w="1378" w:type="dxa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before="86" w:line="240" w:lineRule="auto"/>
              <w:ind w:left="0" w:leftChars="0" w:right="0" w:rightChars="0"/>
              <w:jc w:val="center"/>
              <w:rPr>
                <w:rStyle w:val="4"/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308" w:type="dxa"/>
            <w:vMerge w:val="continue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pStyle w:val="7"/>
              <w:widowControl/>
              <w:spacing w:line="280" w:lineRule="auto"/>
              <w:ind w:left="107" w:right="151"/>
              <w:jc w:val="both"/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239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before="48" w:line="287" w:lineRule="exact"/>
              <w:ind w:left="112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  <w:t>9. 咨询方法</w:t>
            </w:r>
          </w:p>
        </w:tc>
        <w:tc>
          <w:tcPr>
            <w:tcW w:w="139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Style w:val="4"/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2928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0" w:leftChars="50" w:right="0" w:rightChars="0"/>
              <w:jc w:val="left"/>
              <w:textAlignment w:val="auto"/>
              <w:rPr>
                <w:rStyle w:val="4"/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9.心理测验技能</w:t>
            </w:r>
          </w:p>
        </w:tc>
        <w:tc>
          <w:tcPr>
            <w:tcW w:w="1378" w:type="dxa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before="86" w:line="240" w:lineRule="auto"/>
              <w:ind w:left="0" w:leftChars="0" w:right="0" w:rightChars="0"/>
              <w:jc w:val="center"/>
              <w:rPr>
                <w:rStyle w:val="4"/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308" w:type="dxa"/>
            <w:vMerge w:val="continue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pStyle w:val="7"/>
              <w:widowControl/>
              <w:spacing w:line="280" w:lineRule="auto"/>
              <w:ind w:left="107" w:right="151"/>
              <w:jc w:val="both"/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239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before="57" w:line="299" w:lineRule="exact"/>
              <w:ind w:left="112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  <w:t>10. 观摩演练</w:t>
            </w:r>
          </w:p>
        </w:tc>
        <w:tc>
          <w:tcPr>
            <w:tcW w:w="139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Style w:val="4"/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2928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0" w:leftChars="50" w:right="0" w:rightChars="0"/>
              <w:jc w:val="left"/>
              <w:textAlignment w:val="auto"/>
              <w:rPr>
                <w:rStyle w:val="4"/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10. 心理咨询专业伦理</w:t>
            </w:r>
          </w:p>
        </w:tc>
        <w:tc>
          <w:tcPr>
            <w:tcW w:w="1378" w:type="dxa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before="86" w:line="240" w:lineRule="auto"/>
              <w:ind w:left="0" w:leftChars="0" w:right="0" w:rightChars="0"/>
              <w:jc w:val="center"/>
              <w:rPr>
                <w:rStyle w:val="4"/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308" w:type="dxa"/>
            <w:vMerge w:val="continue"/>
            <w:tcBorders>
              <w:left w:val="single" w:color="000000" w:sz="12" w:space="0"/>
              <w:bottom w:val="single" w:color="auto" w:sz="4" w:space="0"/>
              <w:right w:val="single" w:color="000000" w:sz="6" w:space="0"/>
            </w:tcBorders>
            <w:vAlign w:val="top"/>
          </w:tcPr>
          <w:p>
            <w:pPr>
              <w:pStyle w:val="7"/>
              <w:widowControl/>
              <w:spacing w:line="280" w:lineRule="auto"/>
              <w:ind w:left="107" w:right="151"/>
              <w:jc w:val="both"/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239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before="57" w:line="299" w:lineRule="exact"/>
              <w:ind w:left="112" w:leftChars="0" w:right="0" w:rightChars="0"/>
              <w:jc w:val="center"/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/</w:t>
            </w:r>
          </w:p>
        </w:tc>
        <w:tc>
          <w:tcPr>
            <w:tcW w:w="139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before="86" w:line="240" w:lineRule="auto"/>
              <w:ind w:left="297" w:leftChars="0" w:right="0" w:rightChars="0"/>
              <w:jc w:val="center"/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/</w:t>
            </w:r>
          </w:p>
        </w:tc>
        <w:tc>
          <w:tcPr>
            <w:tcW w:w="2928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0" w:leftChars="50" w:right="0" w:rightChars="0"/>
              <w:jc w:val="left"/>
              <w:textAlignment w:val="auto"/>
              <w:rPr>
                <w:rStyle w:val="4"/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799465</wp:posOffset>
                  </wp:positionH>
                  <wp:positionV relativeFrom="paragraph">
                    <wp:posOffset>109220</wp:posOffset>
                  </wp:positionV>
                  <wp:extent cx="1490980" cy="1490980"/>
                  <wp:effectExtent l="0" t="0" r="2540" b="2540"/>
                  <wp:wrapNone/>
                  <wp:docPr id="1" name="图片 2" descr="共赢电子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共赢电子章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980" cy="149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11. 观摩演练</w:t>
            </w:r>
          </w:p>
        </w:tc>
        <w:tc>
          <w:tcPr>
            <w:tcW w:w="1378" w:type="dxa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before="86" w:line="240" w:lineRule="auto"/>
              <w:ind w:left="0" w:leftChars="0" w:right="0" w:rightChars="0"/>
              <w:jc w:val="center"/>
              <w:rPr>
                <w:rStyle w:val="4"/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 w:hRule="atLeast"/>
          <w:jc w:val="center"/>
        </w:trPr>
        <w:tc>
          <w:tcPr>
            <w:tcW w:w="5623" w:type="dxa"/>
            <w:gridSpan w:val="8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110" w:leftChars="50" w:right="0"/>
              <w:textAlignment w:val="auto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考生申明:本人确认以上内容全部属实。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110" w:leftChars="50" w:right="0"/>
              <w:textAlignment w:val="auto"/>
              <w:rPr>
                <w:rStyle w:val="4"/>
                <w:rFonts w:ascii="宋体" w:hAnsi="宋体" w:eastAsia="宋体"/>
                <w:b/>
                <w:sz w:val="21"/>
                <w:szCs w:val="21"/>
                <w:lang w:val="zh-CN" w:eastAsia="zh-CN" w:bidi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atLeast"/>
              <w:ind w:left="110" w:leftChars="50" w:right="0"/>
              <w:textAlignment w:val="auto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考生本人签名：</w:t>
            </w:r>
            <w:bookmarkStart w:id="0" w:name="_GoBack"/>
            <w:bookmarkEnd w:id="0"/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atLeast"/>
              <w:ind w:left="110" w:leftChars="50" w:right="0"/>
              <w:textAlignment w:val="auto"/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日期：</w:t>
            </w:r>
            <w:r>
              <w:rPr>
                <w:rStyle w:val="4"/>
                <w:rFonts w:hint="eastAsia"/>
                <w:sz w:val="21"/>
                <w:szCs w:val="21"/>
                <w:lang w:val="en-US" w:eastAsia="zh-CN" w:bidi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月 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3777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52" w:line="240" w:lineRule="auto"/>
              <w:ind w:left="110" w:leftChars="50"/>
              <w:textAlignment w:val="auto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上述各项信息，本机构确认审查无误。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" w:line="240" w:lineRule="auto"/>
              <w:textAlignment w:val="auto"/>
              <w:rPr>
                <w:rStyle w:val="4"/>
                <w:rFonts w:ascii="宋体" w:hAnsi="宋体" w:eastAsia="宋体"/>
                <w:b/>
                <w:sz w:val="21"/>
                <w:szCs w:val="21"/>
                <w:lang w:val="zh-CN" w:eastAsia="zh-CN" w:bidi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ind w:left="110" w:leftChars="50" w:right="0"/>
              <w:textAlignment w:val="auto"/>
              <w:rPr>
                <w:sz w:val="21"/>
                <w:szCs w:val="21"/>
                <w:lang w:val="zh-CN" w:eastAsia="zh-CN"/>
              </w:rPr>
            </w:pPr>
            <w:r>
              <w:rPr>
                <w:sz w:val="21"/>
                <w:szCs w:val="21"/>
                <w:lang w:val="zh-CN" w:eastAsia="zh-CN"/>
              </w:rPr>
              <w:t>机</w:t>
            </w:r>
            <w:r>
              <w:rPr>
                <w:rFonts w:hint="eastAsia"/>
                <w:sz w:val="21"/>
                <w:szCs w:val="21"/>
                <w:lang w:val="zh-CN" w:eastAsia="zh-CN"/>
              </w:rPr>
              <w:t>构盖章</w:t>
            </w:r>
            <w:r>
              <w:rPr>
                <w:sz w:val="21"/>
                <w:szCs w:val="21"/>
                <w:lang w:val="zh-CN" w:eastAsia="zh-CN"/>
              </w:rPr>
              <w:t xml:space="preserve">： 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ind w:left="110" w:leftChars="50" w:right="0"/>
              <w:textAlignment w:val="auto"/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</w:pPr>
            <w:r>
              <w:rPr>
                <w:sz w:val="21"/>
                <w:szCs w:val="21"/>
                <w:lang w:val="zh-CN" w:eastAsia="zh-CN"/>
              </w:rPr>
              <w:t>日期：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月 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说明：1.此表由学员正楷填写。考生编号为培训机构给出的四位数考生序号(每次报考均由 0001 起)。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2.日常考勤由考生填写，培训机构核准。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3.附加报考资料附件：①身份证复印件□ ②学历或职称证复印件□。 </w:t>
      </w:r>
    </w:p>
    <w:p>
      <w:pPr>
        <w:keepNext w:val="0"/>
        <w:keepLines w:val="0"/>
        <w:widowControl/>
        <w:suppressLineNumbers w:val="0"/>
        <w:jc w:val="left"/>
        <w:rPr>
          <w:rStyle w:val="4"/>
          <w:rFonts w:hint="eastAsia" w:ascii="宋体" w:hAnsi="宋体" w:eastAsia="宋体" w:cs="宋体"/>
          <w:sz w:val="21"/>
          <w:szCs w:val="21"/>
          <w:lang w:val="zh-CN" w:eastAsia="zh-CN" w:bidi="zh-C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4.此表一式两份（贴上一寸白底证件照片）。报考资料均需在官网报考网页上传图片。纸质版资料由培训机构长期存档，核查备用。</w:t>
      </w:r>
    </w:p>
    <w:sectPr>
      <w:type w:val="continuous"/>
      <w:pgSz w:w="11910" w:h="16840"/>
      <w:pgMar w:top="1000" w:right="1380" w:bottom="880" w:left="1300" w:header="720" w:footer="720" w:gutter="0"/>
      <w:lnNumType w:countBy="0"/>
      <w:cols w:space="720" w:num="1"/>
      <w:vAlign w:val="top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footnotePr>
    <w:footnote w:id="0"/>
    <w:footnote w:id="1"/>
  </w:footnotePr>
  <w:endnotePr>
    <w:endnote w:id="0"/>
    <w:endnote w:id="1"/>
  </w:endnotePr>
  <w:compat>
    <w:spaceForUL/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20848DC"/>
    <w:rsid w:val="08545BB3"/>
    <w:rsid w:val="0C885046"/>
    <w:rsid w:val="19380C07"/>
    <w:rsid w:val="2055399E"/>
    <w:rsid w:val="373641B7"/>
    <w:rsid w:val="4E095A83"/>
    <w:rsid w:val="533B67CD"/>
    <w:rsid w:val="57FB31C5"/>
    <w:rsid w:val="5ABD4B43"/>
    <w:rsid w:val="66E217EC"/>
    <w:rsid w:val="70CB112E"/>
    <w:rsid w:val="72BE5036"/>
    <w:rsid w:val="7B046E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spacing w:before="0" w:after="0" w:line="240" w:lineRule="auto"/>
      <w:ind w:left="0" w:right="0"/>
      <w:jc w:val="left"/>
    </w:pPr>
    <w:rPr>
      <w:rFonts w:ascii="宋体" w:hAnsi="宋体" w:eastAsia="宋体" w:cstheme="minorBidi"/>
      <w:sz w:val="22"/>
      <w:szCs w:val="22"/>
      <w:lang w:val="zh-CN" w:eastAsia="zh-CN" w:bidi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qFormat/>
    <w:uiPriority w:val="0"/>
  </w:style>
  <w:style w:type="table" w:customStyle="1" w:styleId="5">
    <w:name w:val="TableNormal"/>
    <w:semiHidden/>
    <w:qFormat/>
    <w:uiPriority w:val="0"/>
  </w:style>
  <w:style w:type="paragraph" w:customStyle="1" w:styleId="6">
    <w:name w:val="BodyText"/>
    <w:basedOn w:val="1"/>
    <w:qFormat/>
    <w:uiPriority w:val="0"/>
    <w:pPr>
      <w:spacing w:before="75" w:after="0" w:line="240" w:lineRule="auto"/>
      <w:ind w:left="231" w:right="0"/>
      <w:jc w:val="left"/>
    </w:pPr>
    <w:rPr>
      <w:rFonts w:ascii="宋体" w:hAnsi="宋体" w:eastAsia="宋体"/>
      <w:sz w:val="21"/>
      <w:szCs w:val="21"/>
      <w:lang w:val="zh-CN" w:eastAsia="zh-CN" w:bidi="zh-CN"/>
    </w:rPr>
  </w:style>
  <w:style w:type="paragraph" w:customStyle="1" w:styleId="7">
    <w:name w:val="UserStyle_0"/>
    <w:basedOn w:val="1"/>
    <w:qFormat/>
    <w:uiPriority w:val="0"/>
    <w:pPr>
      <w:spacing w:before="0" w:after="0" w:line="240" w:lineRule="auto"/>
      <w:ind w:left="0" w:right="0"/>
      <w:jc w:val="left"/>
    </w:pPr>
    <w:rPr>
      <w:rFonts w:ascii="宋体" w:hAnsi="宋体" w:eastAsia="宋体"/>
      <w:sz w:val="22"/>
      <w:szCs w:val="22"/>
      <w:lang w:val="zh-CN" w:eastAsia="zh-CN" w:bidi="zh-CN"/>
    </w:rPr>
  </w:style>
  <w:style w:type="paragraph" w:customStyle="1" w:styleId="8">
    <w:name w:val="179"/>
    <w:basedOn w:val="1"/>
    <w:qFormat/>
    <w:uiPriority w:val="0"/>
    <w:pPr>
      <w:spacing w:before="0" w:after="0" w:line="240" w:lineRule="auto"/>
      <w:ind w:left="0" w:right="0"/>
      <w:jc w:val="left"/>
    </w:pPr>
    <w:rPr>
      <w:rFonts w:ascii="宋体" w:hAnsi="宋体" w:eastAsia="宋体"/>
      <w:sz w:val="22"/>
      <w:szCs w:val="22"/>
      <w:lang w:val="zh-CN" w:eastAsia="zh-CN" w:bidi="zh-CN"/>
    </w:rPr>
  </w:style>
  <w:style w:type="table" w:customStyle="1" w:styleId="9">
    <w:name w:val="UserStyle_1"/>
    <w:qFormat/>
    <w:uiPriority w:val="0"/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553</Words>
  <Characters>593</Characters>
  <TotalTime>0</TotalTime>
  <ScaleCrop>false</ScaleCrop>
  <LinksUpToDate>false</LinksUpToDate>
  <CharactersWithSpaces>666</CharactersWithSpaces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2020-03-17T08:59:00Z</dcterms:created>
  <dc:creator>Administrator</dc:creator>
  <cp:lastModifiedBy>小何</cp:lastModifiedBy>
  <dcterms:modified xsi:type="dcterms:W3CDTF">2022-03-03T09:21:03Z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C7813A7370C4454DB9A07F4435054A34</vt:lpwstr>
  </property>
</Properties>
</file>